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B2" w:rsidRPr="000175D0" w:rsidRDefault="009214B2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9214B2" w:rsidRPr="000175D0" w:rsidRDefault="009214B2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0175D0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 w:rsidR="00CE337A"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0175D0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9214B2" w:rsidRPr="000175D0" w:rsidRDefault="009214B2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9214B2" w:rsidRPr="000175D0" w:rsidRDefault="009214B2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9F4" w:rsidRDefault="002369F4" w:rsidP="002369F4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524791" w:rsidRPr="00524791" w:rsidRDefault="002369F4" w:rsidP="0052479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4791">
        <w:rPr>
          <w:rFonts w:ascii="Times New Roman" w:hAnsi="Times New Roman" w:cs="Times New Roman"/>
          <w:b/>
          <w:sz w:val="24"/>
          <w:szCs w:val="24"/>
          <w:lang w:eastAsia="ru-RU"/>
        </w:rPr>
        <w:t>Б1.Б.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18</w:t>
      </w:r>
      <w:r w:rsidRPr="005247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КОРПОРАТИВНАЯ СОЦИАЛЬНАЯ ОТВЕТСТВЕННОСТЬ</w:t>
      </w:r>
      <w:r w:rsidRPr="005247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4791" w:rsidRPr="00524791" w:rsidRDefault="00524791" w:rsidP="0052479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69F4" w:rsidRPr="00540E0F" w:rsidRDefault="002369F4" w:rsidP="002369F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369F4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369F4">
        <w:rPr>
          <w:rFonts w:ascii="Times New Roman" w:hAnsi="Times New Roman" w:cs="Times New Roman"/>
          <w:sz w:val="24"/>
          <w:lang w:eastAsia="ru-RU"/>
        </w:rPr>
        <w:t>п</w:t>
      </w:r>
      <w:r w:rsidRPr="002369F4">
        <w:rPr>
          <w:rFonts w:ascii="Times New Roman" w:hAnsi="Times New Roman" w:cs="Times New Roman"/>
          <w:sz w:val="24"/>
          <w:lang w:eastAsia="ru-RU"/>
        </w:rPr>
        <w:t>реподаватель</w:t>
      </w:r>
      <w:r w:rsidRPr="002369F4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Е.В.</w:t>
      </w:r>
      <w:r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 w:rsidRPr="000175D0">
        <w:rPr>
          <w:rFonts w:ascii="Times New Roman" w:hAnsi="Times New Roman" w:cs="Times New Roman"/>
          <w:sz w:val="24"/>
          <w:lang w:eastAsia="ru-RU"/>
        </w:rPr>
        <w:t>Калугина</w:t>
      </w:r>
    </w:p>
    <w:p w:rsidR="002369F4" w:rsidRPr="002E54BF" w:rsidRDefault="002369F4" w:rsidP="002369F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2369F4" w:rsidRPr="002E54BF" w:rsidRDefault="002369F4" w:rsidP="002369F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>Финансовый менеджмент</w:t>
      </w:r>
    </w:p>
    <w:p w:rsidR="002369F4" w:rsidRPr="00985886" w:rsidRDefault="002369F4" w:rsidP="002369F4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2369F4" w:rsidRPr="00985886" w:rsidRDefault="002369F4" w:rsidP="002369F4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9214B2" w:rsidRDefault="009214B2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2369F4" w:rsidRDefault="002369F4" w:rsidP="002369F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2369F4" w:rsidRDefault="002369F4" w:rsidP="002369F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2369F4" w:rsidRDefault="002369F4" w:rsidP="002369F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0175D0"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D0">
        <w:rPr>
          <w:rFonts w:ascii="Times New Roman" w:hAnsi="Times New Roman" w:cs="Times New Roman"/>
          <w:sz w:val="24"/>
          <w:szCs w:val="24"/>
        </w:rPr>
        <w:t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</w:p>
    <w:p w:rsidR="002369F4" w:rsidRPr="000175D0" w:rsidRDefault="002369F4" w:rsidP="002369F4">
      <w:pPr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0175D0"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D0">
        <w:rPr>
          <w:rFonts w:ascii="Times New Roman" w:hAnsi="Times New Roman" w:cs="Times New Roman"/>
          <w:sz w:val="24"/>
          <w:szCs w:val="24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</w:p>
    <w:p w:rsidR="009214B2" w:rsidRPr="000175D0" w:rsidRDefault="009214B2" w:rsidP="00AD3A0C">
      <w:pPr>
        <w:pStyle w:val="3"/>
        <w:rPr>
          <w:rFonts w:ascii="Times New Roman" w:hAnsi="Times New Roman"/>
          <w:color w:val="auto"/>
          <w:lang w:eastAsia="ru-RU"/>
        </w:rPr>
      </w:pPr>
      <w:bookmarkStart w:id="0" w:name="_Toc308030185"/>
      <w:bookmarkStart w:id="1" w:name="_Toc299967372"/>
    </w:p>
    <w:bookmarkEnd w:id="0"/>
    <w:bookmarkEnd w:id="1"/>
    <w:p w:rsidR="00594C79" w:rsidRPr="00594C79" w:rsidRDefault="00594C79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9214B2" w:rsidRPr="000175D0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Тема 1.</w:t>
      </w:r>
      <w:r w:rsidRPr="000175D0">
        <w:rPr>
          <w:rFonts w:ascii="Times New Roman" w:hAnsi="Times New Roman" w:cs="Times New Roman"/>
          <w:i/>
          <w:iCs/>
          <w:sz w:val="20"/>
        </w:rPr>
        <w:t xml:space="preserve"> </w:t>
      </w:r>
      <w:r w:rsidRPr="000175D0">
        <w:rPr>
          <w:rFonts w:ascii="Times New Roman" w:hAnsi="Times New Roman" w:cs="Times New Roman"/>
          <w:sz w:val="24"/>
          <w:szCs w:val="24"/>
        </w:rPr>
        <w:t>Введение. Понятие социальной ответственности</w:t>
      </w:r>
    </w:p>
    <w:p w:rsidR="009214B2" w:rsidRPr="000175D0" w:rsidRDefault="009214B2" w:rsidP="00405828">
      <w:pPr>
        <w:pStyle w:val="31"/>
        <w:ind w:left="0" w:firstLine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Понятие социально-рыночного государства. Социальная ответственность бизнеса – экономические, политические, экологические, социальные аспекты. Бизнес и общество — взаимодействие, этика бизнеса. Этика бизнеса: экономическая, правовая, этическая и добровольная социальные виды ответственности Социальная экономика. Современное социальное законодательство. Особенности мотивации российских предприятий. Социальные проекты предприятий. Принципы, приоритеты, нормы, формальные и неформальные правила, регулирующие социальную политику предприятий. Миссия корпоративной социальной политики. Понятие социального партнерства -  системность, прозрачность, широта, многообразие. Государство как автор корпоративной социальной ответственности – создание условий для развития социальной ответственности.</w:t>
      </w:r>
    </w:p>
    <w:p w:rsidR="009214B2" w:rsidRPr="000175D0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Тема 2. Концепция корпоративной ответственности, введение представлений о ее статусе, объекте, предмете и основных задачах</w:t>
      </w:r>
    </w:p>
    <w:p w:rsidR="009214B2" w:rsidRPr="000175D0" w:rsidRDefault="009214B2" w:rsidP="00B16E9D">
      <w:pPr>
        <w:pStyle w:val="31"/>
        <w:ind w:left="0" w:firstLine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Основные понятия и теории КСО, модели социально-ориентированной экономики, особенности взаимодействия «бизнес – власть – общество» в организации благотворительности.</w:t>
      </w:r>
    </w:p>
    <w:p w:rsidR="009214B2" w:rsidRPr="000175D0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Тема 3. Существующие подходы к КСО, Зарубежные и отечественные теории КСО</w:t>
      </w:r>
    </w:p>
    <w:p w:rsidR="009214B2" w:rsidRPr="000175D0" w:rsidRDefault="009214B2" w:rsidP="00B16E9D">
      <w:pPr>
        <w:pStyle w:val="31"/>
        <w:ind w:left="0" w:firstLine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 xml:space="preserve">Европейская промышленная революция и трансформация промышленного производства. Британские законы. Логика корпоративного управления. Роль </w:t>
      </w:r>
      <w:proofErr w:type="spellStart"/>
      <w:r w:rsidRPr="000175D0">
        <w:rPr>
          <w:rFonts w:ascii="Times New Roman" w:hAnsi="Times New Roman" w:cs="Times New Roman"/>
          <w:sz w:val="24"/>
          <w:szCs w:val="24"/>
        </w:rPr>
        <w:t>институциального</w:t>
      </w:r>
      <w:proofErr w:type="spellEnd"/>
      <w:r w:rsidRPr="000175D0">
        <w:rPr>
          <w:rFonts w:ascii="Times New Roman" w:hAnsi="Times New Roman" w:cs="Times New Roman"/>
          <w:sz w:val="24"/>
          <w:szCs w:val="24"/>
        </w:rPr>
        <w:t xml:space="preserve"> оформления хозяйственного процесса. Социальное страхование. </w:t>
      </w:r>
      <w:proofErr w:type="spellStart"/>
      <w:r w:rsidRPr="000175D0">
        <w:rPr>
          <w:rFonts w:ascii="Times New Roman" w:hAnsi="Times New Roman" w:cs="Times New Roman"/>
          <w:sz w:val="24"/>
          <w:szCs w:val="24"/>
        </w:rPr>
        <w:t>Бисмаркианская</w:t>
      </w:r>
      <w:proofErr w:type="spellEnd"/>
      <w:r w:rsidRPr="000175D0">
        <w:rPr>
          <w:rFonts w:ascii="Times New Roman" w:hAnsi="Times New Roman" w:cs="Times New Roman"/>
          <w:sz w:val="24"/>
          <w:szCs w:val="24"/>
        </w:rPr>
        <w:t xml:space="preserve"> модель социальной политики – создание ориентированного на предприятия социального страхования. Государство всеобщего благоденствия. Теоретические принципы корпоративной социальной политики. Корпоративная социальная ответственность (экономика, экология  и  социальная  политика  предприятия). Корпоративное управление. Концепция «корпоративного эгоизма», «компания собственников». Корпоративное гражданство. Глобальное корпоративное гражданство.</w:t>
      </w:r>
    </w:p>
    <w:p w:rsidR="009214B2" w:rsidRPr="000175D0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Тема 4. Инструменты и направления корпоративной социальной политики</w:t>
      </w:r>
    </w:p>
    <w:p w:rsidR="009214B2" w:rsidRPr="000175D0" w:rsidRDefault="009214B2" w:rsidP="00B16E9D">
      <w:pPr>
        <w:pStyle w:val="31"/>
        <w:ind w:left="0" w:firstLine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Социально-ответственное поведение как основа развития современной компании. Социальная политика предприятия как инструмент формирование трудовой мотивации и лояльности, повышение привлекательности рабочего места, позитивный имидж предприятия среди работников, позитивная трудовая атмосфера на предприятии. Основная и периферийная рабочая сила — доступ к социальным гарантиям.</w:t>
      </w:r>
    </w:p>
    <w:p w:rsidR="009214B2" w:rsidRPr="000175D0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Тема 5. Инструменты и направления корпоративной социальной политики</w:t>
      </w:r>
    </w:p>
    <w:p w:rsidR="009214B2" w:rsidRPr="000175D0" w:rsidRDefault="009214B2" w:rsidP="00B16E9D">
      <w:pPr>
        <w:pStyle w:val="31"/>
        <w:ind w:left="0" w:firstLine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Внешняя и внутренняя социальная политика. Развитие персонала и вклад в «человеческий капитал». Развитие образования, местного сообщества, культуры и экологические программы. Благотворительность и социальные инвестиции. Внутренняя политика. Влияние государства на объем и направленность социальных инвестиций предприятий.</w:t>
      </w:r>
    </w:p>
    <w:p w:rsidR="009214B2" w:rsidRPr="000175D0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Тема 6. Внутренний и внешний контекст корпоративной социальной политики</w:t>
      </w:r>
    </w:p>
    <w:p w:rsidR="009214B2" w:rsidRPr="000175D0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Роль государства в развитии и поддержании КСО – правовое регулирование, налоговая политика, институци</w:t>
      </w:r>
      <w:r w:rsidR="00594C79">
        <w:rPr>
          <w:rFonts w:ascii="Times New Roman" w:hAnsi="Times New Roman" w:cs="Times New Roman"/>
          <w:sz w:val="24"/>
          <w:szCs w:val="24"/>
        </w:rPr>
        <w:t>он</w:t>
      </w:r>
      <w:r w:rsidRPr="000175D0">
        <w:rPr>
          <w:rFonts w:ascii="Times New Roman" w:hAnsi="Times New Roman" w:cs="Times New Roman"/>
          <w:sz w:val="24"/>
          <w:szCs w:val="24"/>
        </w:rPr>
        <w:t>альная политика. Создание эффективной системы социальной ответственности. Социальная ответственность бизнеса и приоритетные национальные проекты в России. Идеология социально-ответственного предпринимательства. Правовой контекст. Экономический контекст — налоговые регуляторы, роль конвертных зарплат. Связи с общественностью. Социально-ответственное поведение и корпоративная культура.</w:t>
      </w:r>
    </w:p>
    <w:p w:rsidR="009214B2" w:rsidRPr="00594C79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Тема 7. Оценка корпоративной социальной политики</w:t>
      </w:r>
    </w:p>
    <w:p w:rsidR="009214B2" w:rsidRPr="000175D0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Институты оценки качества и эффективности. Оценка внешних и внутренних социальных программ. Критерии эффективности. Результаты социальных проектов. Социальное влияние проекта. Типы и формы оценки. Качественные и количественные инструменты оценки. Отчетность по социальным проектам. Социальный аудит. Оценки рисков, преимуществ и оптимизация социальных проектов.</w:t>
      </w:r>
    </w:p>
    <w:p w:rsidR="009214B2" w:rsidRPr="000175D0" w:rsidRDefault="009214B2" w:rsidP="005B4C2C">
      <w:pPr>
        <w:pStyle w:val="31"/>
        <w:ind w:left="0" w:firstLine="0"/>
        <w:rPr>
          <w:rFonts w:ascii="Times New Roman" w:hAnsi="Times New Roman" w:cs="Times New Roman"/>
          <w:i/>
          <w:sz w:val="20"/>
        </w:rPr>
      </w:pPr>
    </w:p>
    <w:p w:rsidR="00873D09" w:rsidRPr="0039661E" w:rsidRDefault="00873D09" w:rsidP="00873D09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9214B2" w:rsidRPr="000175D0" w:rsidRDefault="009214B2" w:rsidP="005B4C2C">
      <w:pPr>
        <w:ind w:firstLine="567"/>
        <w:rPr>
          <w:rFonts w:ascii="Times New Roman" w:hAnsi="Times New Roman" w:cs="Times New Roman"/>
          <w:sz w:val="24"/>
        </w:rPr>
      </w:pPr>
    </w:p>
    <w:p w:rsidR="009214B2" w:rsidRPr="00873D09" w:rsidRDefault="009214B2" w:rsidP="00AD3A0C">
      <w:pPr>
        <w:pStyle w:val="4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2" w:name="_Toc482194983"/>
      <w:r w:rsidRPr="00873D0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 ходе реализации дисциплины </w:t>
      </w:r>
      <w:r w:rsidR="00873D0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Б1.Б.18 </w:t>
      </w:r>
      <w:r w:rsidRPr="00873D09">
        <w:rPr>
          <w:rFonts w:ascii="Times New Roman" w:hAnsi="Times New Roman"/>
          <w:b/>
          <w:i w:val="0"/>
          <w:color w:val="auto"/>
          <w:sz w:val="24"/>
          <w:szCs w:val="24"/>
        </w:rPr>
        <w:t>Корпоративная социальная ответственность используются следующие методы текущего контроля успеваемости обучающихся:</w:t>
      </w:r>
      <w:bookmarkEnd w:id="2"/>
      <w:r w:rsidRPr="00873D0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</w:p>
    <w:p w:rsidR="009214B2" w:rsidRPr="000175D0" w:rsidRDefault="009214B2" w:rsidP="005B4C2C">
      <w:pPr>
        <w:ind w:firstLine="567"/>
        <w:rPr>
          <w:rFonts w:ascii="Times New Roman" w:hAnsi="Times New Roman" w:cs="Times New Roman"/>
          <w:sz w:val="24"/>
        </w:rPr>
      </w:pPr>
    </w:p>
    <w:p w:rsidR="009214B2" w:rsidRPr="000175D0" w:rsidRDefault="009214B2" w:rsidP="005B4C2C">
      <w:pPr>
        <w:ind w:firstLine="567"/>
        <w:rPr>
          <w:rFonts w:ascii="Times New Roman" w:hAnsi="Times New Roman" w:cs="Times New Roman"/>
          <w:sz w:val="24"/>
        </w:rPr>
      </w:pPr>
      <w:r w:rsidRPr="000175D0">
        <w:rPr>
          <w:rFonts w:ascii="Times New Roman" w:hAnsi="Times New Roman" w:cs="Times New Roman"/>
          <w:sz w:val="24"/>
        </w:rPr>
        <w:t>– при проведении занятий лекционного типа: опрос</w:t>
      </w:r>
    </w:p>
    <w:p w:rsidR="009214B2" w:rsidRPr="000175D0" w:rsidRDefault="009214B2" w:rsidP="005B4C2C">
      <w:pPr>
        <w:ind w:firstLine="567"/>
        <w:rPr>
          <w:rFonts w:ascii="Times New Roman" w:hAnsi="Times New Roman" w:cs="Times New Roman"/>
          <w:sz w:val="24"/>
        </w:rPr>
      </w:pPr>
      <w:r w:rsidRPr="000175D0">
        <w:rPr>
          <w:rFonts w:ascii="Times New Roman" w:hAnsi="Times New Roman" w:cs="Times New Roman"/>
          <w:sz w:val="24"/>
        </w:rPr>
        <w:t>– при проведении занятий практического типа: опрос, доклад с презентацией.</w:t>
      </w:r>
    </w:p>
    <w:p w:rsidR="009214B2" w:rsidRPr="000175D0" w:rsidRDefault="009214B2" w:rsidP="005B4C2C">
      <w:pPr>
        <w:ind w:firstLine="567"/>
        <w:rPr>
          <w:rFonts w:ascii="Times New Roman" w:hAnsi="Times New Roman" w:cs="Times New Roman"/>
          <w:sz w:val="24"/>
        </w:rPr>
      </w:pPr>
    </w:p>
    <w:p w:rsidR="009214B2" w:rsidRPr="00873D09" w:rsidRDefault="009214B2" w:rsidP="00873D09">
      <w:pPr>
        <w:pStyle w:val="4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3" w:name="_Toc482194984"/>
      <w:r w:rsidRPr="00873D09">
        <w:rPr>
          <w:rFonts w:ascii="Times New Roman" w:hAnsi="Times New Roman"/>
          <w:b/>
          <w:i w:val="0"/>
          <w:color w:val="auto"/>
          <w:sz w:val="24"/>
          <w:szCs w:val="24"/>
        </w:rPr>
        <w:t>Промежуточная аттестация проводится в форме:</w:t>
      </w:r>
      <w:bookmarkEnd w:id="3"/>
      <w:r w:rsidRPr="00873D0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экзамена.</w:t>
      </w:r>
    </w:p>
    <w:p w:rsidR="009214B2" w:rsidRPr="000175D0" w:rsidRDefault="009214B2" w:rsidP="005B4C2C">
      <w:pPr>
        <w:ind w:firstLine="567"/>
        <w:rPr>
          <w:rFonts w:ascii="Times New Roman" w:hAnsi="Times New Roman" w:cs="Times New Roman"/>
          <w:i/>
          <w:sz w:val="20"/>
        </w:rPr>
      </w:pPr>
    </w:p>
    <w:p w:rsidR="009214B2" w:rsidRPr="000175D0" w:rsidRDefault="009214B2" w:rsidP="0018505A">
      <w:pPr>
        <w:rPr>
          <w:rFonts w:ascii="Times New Roman" w:hAnsi="Times New Roman" w:cs="Times New Roman"/>
          <w:lang w:eastAsia="ru-RU"/>
        </w:rPr>
      </w:pPr>
    </w:p>
    <w:p w:rsidR="009214B2" w:rsidRPr="00873D09" w:rsidRDefault="009214B2" w:rsidP="00CE4243">
      <w:pPr>
        <w:pStyle w:val="3"/>
        <w:rPr>
          <w:rFonts w:ascii="Times New Roman" w:hAnsi="Times New Roman"/>
          <w:b/>
          <w:color w:val="auto"/>
        </w:rPr>
      </w:pPr>
      <w:bookmarkStart w:id="4" w:name="_Toc482194990"/>
      <w:bookmarkStart w:id="5" w:name="_GoBack"/>
      <w:r w:rsidRPr="00873D09">
        <w:rPr>
          <w:rFonts w:ascii="Times New Roman" w:hAnsi="Times New Roman"/>
          <w:b/>
          <w:color w:val="auto"/>
        </w:rPr>
        <w:t>Основная литература</w:t>
      </w:r>
      <w:bookmarkEnd w:id="4"/>
      <w:r w:rsidR="00873D09" w:rsidRPr="00873D09">
        <w:rPr>
          <w:rFonts w:ascii="Times New Roman" w:hAnsi="Times New Roman"/>
          <w:b/>
          <w:color w:val="auto"/>
        </w:rPr>
        <w:t>:</w:t>
      </w:r>
    </w:p>
    <w:bookmarkEnd w:id="5"/>
    <w:p w:rsidR="009214B2" w:rsidRPr="000175D0" w:rsidRDefault="009214B2" w:rsidP="0018505A">
      <w:pPr>
        <w:numPr>
          <w:ilvl w:val="0"/>
          <w:numId w:val="31"/>
        </w:numPr>
        <w:tabs>
          <w:tab w:val="num" w:pos="1080"/>
          <w:tab w:val="left" w:pos="1134"/>
          <w:tab w:val="left" w:pos="1360"/>
        </w:tabs>
        <w:ind w:left="360" w:firstLine="360"/>
        <w:rPr>
          <w:rFonts w:ascii="Times New Roman" w:hAnsi="Times New Roman" w:cs="Times New Roman"/>
        </w:rPr>
      </w:pPr>
      <w:proofErr w:type="spellStart"/>
      <w:r w:rsidRPr="000175D0">
        <w:rPr>
          <w:rFonts w:ascii="Times New Roman" w:hAnsi="Times New Roman" w:cs="Times New Roman"/>
        </w:rPr>
        <w:t>Благов</w:t>
      </w:r>
      <w:proofErr w:type="spellEnd"/>
      <w:r w:rsidRPr="000175D0">
        <w:rPr>
          <w:rFonts w:ascii="Times New Roman" w:hAnsi="Times New Roman" w:cs="Times New Roman"/>
        </w:rPr>
        <w:t xml:space="preserve"> Ю. Е. Корпоративная социальная ответственность. Эволюция концепции. М.: Высшая школа менеджмента, 2011</w:t>
      </w:r>
    </w:p>
    <w:p w:rsidR="009214B2" w:rsidRPr="000175D0" w:rsidRDefault="009214B2" w:rsidP="0018505A">
      <w:pPr>
        <w:numPr>
          <w:ilvl w:val="0"/>
          <w:numId w:val="31"/>
        </w:numPr>
        <w:tabs>
          <w:tab w:val="num" w:pos="1080"/>
          <w:tab w:val="left" w:pos="1134"/>
          <w:tab w:val="left" w:pos="1360"/>
        </w:tabs>
        <w:ind w:left="360" w:firstLine="360"/>
        <w:rPr>
          <w:rFonts w:ascii="Times New Roman" w:hAnsi="Times New Roman" w:cs="Times New Roman"/>
        </w:rPr>
      </w:pPr>
      <w:r w:rsidRPr="000175D0">
        <w:rPr>
          <w:rFonts w:ascii="Times New Roman" w:hAnsi="Times New Roman" w:cs="Times New Roman"/>
        </w:rPr>
        <w:t xml:space="preserve">Коротков Э.М. Корпоративная социальная ответственность. Учебник для бакалавров. Изд.: </w:t>
      </w:r>
      <w:proofErr w:type="spellStart"/>
      <w:r w:rsidRPr="000175D0">
        <w:rPr>
          <w:rFonts w:ascii="Times New Roman" w:hAnsi="Times New Roman" w:cs="Times New Roman"/>
        </w:rPr>
        <w:t>Юрайт</w:t>
      </w:r>
      <w:proofErr w:type="spellEnd"/>
      <w:r w:rsidRPr="000175D0">
        <w:rPr>
          <w:rFonts w:ascii="Times New Roman" w:hAnsi="Times New Roman" w:cs="Times New Roman"/>
        </w:rPr>
        <w:t>, 2012г.</w:t>
      </w:r>
    </w:p>
    <w:p w:rsidR="009214B2" w:rsidRPr="000175D0" w:rsidRDefault="009214B2" w:rsidP="0018505A">
      <w:pPr>
        <w:numPr>
          <w:ilvl w:val="0"/>
          <w:numId w:val="31"/>
        </w:numPr>
        <w:tabs>
          <w:tab w:val="num" w:pos="1080"/>
          <w:tab w:val="left" w:pos="1134"/>
          <w:tab w:val="left" w:pos="1360"/>
        </w:tabs>
        <w:ind w:left="360" w:firstLine="360"/>
        <w:rPr>
          <w:rFonts w:ascii="Times New Roman" w:hAnsi="Times New Roman" w:cs="Times New Roman"/>
        </w:rPr>
      </w:pPr>
      <w:r w:rsidRPr="000175D0">
        <w:rPr>
          <w:rFonts w:ascii="Times New Roman" w:hAnsi="Times New Roman" w:cs="Times New Roman"/>
        </w:rPr>
        <w:t xml:space="preserve">Лейкин Д.В. Корпоративный центр: ключевые вопросы управления группой компаний. Изд.: Альпина </w:t>
      </w:r>
      <w:proofErr w:type="spellStart"/>
      <w:r w:rsidRPr="000175D0">
        <w:rPr>
          <w:rFonts w:ascii="Times New Roman" w:hAnsi="Times New Roman" w:cs="Times New Roman"/>
        </w:rPr>
        <w:t>Паблишер</w:t>
      </w:r>
      <w:proofErr w:type="spellEnd"/>
      <w:r w:rsidRPr="000175D0">
        <w:rPr>
          <w:rFonts w:ascii="Times New Roman" w:hAnsi="Times New Roman" w:cs="Times New Roman"/>
        </w:rPr>
        <w:t>, 2011г</w:t>
      </w:r>
    </w:p>
    <w:p w:rsidR="009214B2" w:rsidRPr="000175D0" w:rsidRDefault="009214B2" w:rsidP="00CE4243">
      <w:pPr>
        <w:ind w:firstLine="567"/>
        <w:rPr>
          <w:rFonts w:ascii="Times New Roman" w:hAnsi="Times New Roman" w:cs="Times New Roman"/>
          <w:sz w:val="24"/>
        </w:rPr>
      </w:pPr>
    </w:p>
    <w:sectPr w:rsidR="009214B2" w:rsidRPr="000175D0" w:rsidSect="009744E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91" w:rsidRDefault="00524791">
      <w:r>
        <w:separator/>
      </w:r>
    </w:p>
  </w:endnote>
  <w:endnote w:type="continuationSeparator" w:id="0">
    <w:p w:rsidR="00524791" w:rsidRDefault="0052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91" w:rsidRDefault="00524791" w:rsidP="009744E5">
    <w:pPr>
      <w:pStyle w:val="a6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524791" w:rsidRDefault="005247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91" w:rsidRDefault="00524791" w:rsidP="009744E5">
    <w:pPr>
      <w:pStyle w:val="a6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873D09">
      <w:rPr>
        <w:rStyle w:val="a8"/>
        <w:rFonts w:cs="Calibri"/>
        <w:noProof/>
      </w:rPr>
      <w:t>2</w:t>
    </w:r>
    <w:r>
      <w:rPr>
        <w:rStyle w:val="a8"/>
        <w:rFonts w:cs="Calibri"/>
      </w:rPr>
      <w:fldChar w:fldCharType="end"/>
    </w:r>
  </w:p>
  <w:p w:rsidR="00524791" w:rsidRDefault="005247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91" w:rsidRDefault="00524791">
      <w:r>
        <w:separator/>
      </w:r>
    </w:p>
  </w:footnote>
  <w:footnote w:type="continuationSeparator" w:id="0">
    <w:p w:rsidR="00524791" w:rsidRDefault="0052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302"/>
    <w:multiLevelType w:val="multilevel"/>
    <w:tmpl w:val="FFFFFFFF"/>
    <w:numStyleLink w:val="List7"/>
  </w:abstractNum>
  <w:abstractNum w:abstractNumId="1">
    <w:nsid w:val="046B22BD"/>
    <w:multiLevelType w:val="multilevel"/>
    <w:tmpl w:val="FFFFFFFF"/>
    <w:styleLink w:val="List12"/>
    <w:lvl w:ilvl="0">
      <w:start w:val="1"/>
      <w:numFmt w:val="decimal"/>
      <w:lvlText w:val="%1."/>
      <w:lvlJc w:val="left"/>
      <w:rPr>
        <w:rFonts w:cs="Times New Roman"/>
        <w:color w:val="0000FF"/>
        <w:position w:val="0"/>
        <w:u w:val="single" w:color="0000FF"/>
      </w:rPr>
    </w:lvl>
    <w:lvl w:ilvl="1">
      <w:start w:val="1"/>
      <w:numFmt w:val="lowerLetter"/>
      <w:lvlText w:val="%2."/>
      <w:lvlJc w:val="left"/>
      <w:rPr>
        <w:rFonts w:cs="Times New Roman"/>
        <w:color w:val="0000FF"/>
        <w:position w:val="0"/>
        <w:u w:val="single" w:color="0000FF"/>
      </w:rPr>
    </w:lvl>
    <w:lvl w:ilvl="2">
      <w:start w:val="1"/>
      <w:numFmt w:val="lowerRoman"/>
      <w:lvlText w:val="%3."/>
      <w:lvlJc w:val="left"/>
      <w:rPr>
        <w:rFonts w:cs="Times New Roman"/>
        <w:color w:val="0000FF"/>
        <w:position w:val="0"/>
        <w:u w:val="single" w:color="0000FF"/>
      </w:rPr>
    </w:lvl>
    <w:lvl w:ilvl="3">
      <w:start w:val="1"/>
      <w:numFmt w:val="decimal"/>
      <w:lvlText w:val="%4."/>
      <w:lvlJc w:val="left"/>
      <w:rPr>
        <w:rFonts w:cs="Times New Roman"/>
        <w:color w:val="0000FF"/>
        <w:position w:val="0"/>
        <w:u w:val="single" w:color="0000FF"/>
      </w:rPr>
    </w:lvl>
    <w:lvl w:ilvl="4">
      <w:start w:val="1"/>
      <w:numFmt w:val="lowerLetter"/>
      <w:lvlText w:val="%5."/>
      <w:lvlJc w:val="left"/>
      <w:rPr>
        <w:rFonts w:cs="Times New Roman"/>
        <w:color w:val="0000FF"/>
        <w:position w:val="0"/>
        <w:u w:val="single" w:color="0000FF"/>
      </w:rPr>
    </w:lvl>
    <w:lvl w:ilvl="5">
      <w:start w:val="1"/>
      <w:numFmt w:val="lowerRoman"/>
      <w:lvlText w:val="%6."/>
      <w:lvlJc w:val="left"/>
      <w:rPr>
        <w:rFonts w:cs="Times New Roman"/>
        <w:color w:val="0000FF"/>
        <w:position w:val="0"/>
        <w:u w:val="single" w:color="0000FF"/>
      </w:rPr>
    </w:lvl>
    <w:lvl w:ilvl="6">
      <w:start w:val="1"/>
      <w:numFmt w:val="decimal"/>
      <w:lvlText w:val="%7."/>
      <w:lvlJc w:val="left"/>
      <w:rPr>
        <w:rFonts w:cs="Times New Roman"/>
        <w:color w:val="0000FF"/>
        <w:position w:val="0"/>
        <w:u w:val="single" w:color="0000FF"/>
      </w:rPr>
    </w:lvl>
    <w:lvl w:ilvl="7">
      <w:start w:val="1"/>
      <w:numFmt w:val="lowerLetter"/>
      <w:lvlText w:val="%8."/>
      <w:lvlJc w:val="left"/>
      <w:rPr>
        <w:rFonts w:cs="Times New Roman"/>
        <w:color w:val="0000FF"/>
        <w:position w:val="0"/>
        <w:u w:val="single" w:color="0000FF"/>
      </w:rPr>
    </w:lvl>
    <w:lvl w:ilvl="8">
      <w:start w:val="1"/>
      <w:numFmt w:val="lowerRoman"/>
      <w:lvlText w:val="%9."/>
      <w:lvlJc w:val="left"/>
      <w:rPr>
        <w:rFonts w:cs="Times New Roman"/>
        <w:color w:val="0000FF"/>
        <w:position w:val="0"/>
        <w:u w:val="single" w:color="0000FF"/>
      </w:rPr>
    </w:lvl>
  </w:abstractNum>
  <w:abstractNum w:abstractNumId="2">
    <w:nsid w:val="095116D6"/>
    <w:multiLevelType w:val="multilevel"/>
    <w:tmpl w:val="FFFFFFFF"/>
    <w:styleLink w:val="List8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3">
    <w:nsid w:val="119E0909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129"/>
        </w:tabs>
        <w:ind w:left="129" w:hanging="129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4">
    <w:nsid w:val="122A1BB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5">
    <w:nsid w:val="163B0030"/>
    <w:multiLevelType w:val="multilevel"/>
    <w:tmpl w:val="FFFFFFFF"/>
    <w:styleLink w:val="List6"/>
    <w:lvl w:ilvl="0">
      <w:start w:val="5"/>
      <w:numFmt w:val="decimal"/>
      <w:lvlText w:val="%1."/>
      <w:lvlJc w:val="left"/>
      <w:pPr>
        <w:tabs>
          <w:tab w:val="num" w:pos="649"/>
        </w:tabs>
        <w:ind w:left="649" w:hanging="649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6">
    <w:nsid w:val="1F633E7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29"/>
        </w:tabs>
        <w:ind w:left="129" w:hanging="129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7">
    <w:nsid w:val="1F831558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8">
    <w:nsid w:val="203D7393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9">
    <w:nsid w:val="234D73D7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0">
    <w:nsid w:val="283A7132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11">
    <w:nsid w:val="2B0E7D93"/>
    <w:multiLevelType w:val="multilevel"/>
    <w:tmpl w:val="FFFFFFFF"/>
    <w:styleLink w:val="List7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2">
    <w:nsid w:val="2C5E428C"/>
    <w:multiLevelType w:val="multilevel"/>
    <w:tmpl w:val="FFFFFFFF"/>
    <w:numStyleLink w:val="List11"/>
  </w:abstractNum>
  <w:abstractNum w:abstractNumId="13">
    <w:nsid w:val="2E4C437D"/>
    <w:multiLevelType w:val="multilevel"/>
    <w:tmpl w:val="FFFFFFFF"/>
    <w:styleLink w:val="List4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4">
    <w:nsid w:val="35CB5A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9"/>
        </w:tabs>
        <w:ind w:left="649" w:hanging="649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15">
    <w:nsid w:val="39971565"/>
    <w:multiLevelType w:val="multilevel"/>
    <w:tmpl w:val="FFFFFFFF"/>
    <w:numStyleLink w:val="List7"/>
  </w:abstractNum>
  <w:abstractNum w:abstractNumId="16">
    <w:nsid w:val="3C1003D4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color w:val="0000FF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FF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FF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FF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FF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FF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FF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FF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FF"/>
        <w:position w:val="0"/>
      </w:rPr>
    </w:lvl>
  </w:abstractNum>
  <w:abstractNum w:abstractNumId="17">
    <w:nsid w:val="3F463341"/>
    <w:multiLevelType w:val="multilevel"/>
    <w:tmpl w:val="FFFFFFFF"/>
    <w:numStyleLink w:val="List11"/>
  </w:abstractNum>
  <w:abstractNum w:abstractNumId="18">
    <w:nsid w:val="42F205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19">
    <w:nsid w:val="43AA119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0">
    <w:nsid w:val="475D7020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1">
    <w:nsid w:val="492B4809"/>
    <w:multiLevelType w:val="multilevel"/>
    <w:tmpl w:val="FFFFFFFF"/>
    <w:numStyleLink w:val="List12"/>
  </w:abstractNum>
  <w:abstractNum w:abstractNumId="22">
    <w:nsid w:val="49504766"/>
    <w:multiLevelType w:val="multilevel"/>
    <w:tmpl w:val="FFFFFFFF"/>
    <w:numStyleLink w:val="List7"/>
  </w:abstractNum>
  <w:abstractNum w:abstractNumId="23">
    <w:nsid w:val="49A1659C"/>
    <w:multiLevelType w:val="multilevel"/>
    <w:tmpl w:val="FFFFFFFF"/>
    <w:styleLink w:val="List21"/>
    <w:lvl w:ilvl="0">
      <w:start w:val="2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24">
    <w:nsid w:val="4A50138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5">
    <w:nsid w:val="4B6F1A94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26">
    <w:nsid w:val="4F330CE2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27">
    <w:nsid w:val="54806F69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8">
    <w:nsid w:val="55E45A80"/>
    <w:multiLevelType w:val="multilevel"/>
    <w:tmpl w:val="FFFFFFFF"/>
    <w:numStyleLink w:val="List12"/>
  </w:abstractNum>
  <w:abstractNum w:abstractNumId="29">
    <w:nsid w:val="5A7F01F1"/>
    <w:multiLevelType w:val="multilevel"/>
    <w:tmpl w:val="FFFFFFFF"/>
    <w:styleLink w:val="List31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118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30">
    <w:nsid w:val="5C25540D"/>
    <w:multiLevelType w:val="multilevel"/>
    <w:tmpl w:val="FFFFFFFF"/>
    <w:styleLink w:val="List5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1">
    <w:nsid w:val="5C2C5E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118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32">
    <w:nsid w:val="5C515C82"/>
    <w:multiLevelType w:val="multilevel"/>
    <w:tmpl w:val="FFFFFFFF"/>
    <w:numStyleLink w:val="List7"/>
  </w:abstractNum>
  <w:abstractNum w:abstractNumId="33">
    <w:nsid w:val="5D9909E6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4">
    <w:nsid w:val="5E1A6203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35">
    <w:nsid w:val="5F5A4FE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9"/>
        </w:tabs>
        <w:ind w:left="129" w:hanging="129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position w:val="0"/>
        <w:sz w:val="24"/>
        <w:szCs w:val="24"/>
      </w:rPr>
    </w:lvl>
  </w:abstractNum>
  <w:abstractNum w:abstractNumId="36">
    <w:nsid w:val="5F672BD5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color w:val="0000FF"/>
        <w:position w:val="0"/>
        <w:u w:val="single" w:color="0000FF"/>
      </w:rPr>
    </w:lvl>
    <w:lvl w:ilvl="1">
      <w:start w:val="1"/>
      <w:numFmt w:val="lowerLetter"/>
      <w:lvlText w:val="%2."/>
      <w:lvlJc w:val="left"/>
      <w:rPr>
        <w:rFonts w:cs="Times New Roman"/>
        <w:color w:val="0000FF"/>
        <w:position w:val="0"/>
        <w:u w:val="single" w:color="0000FF"/>
      </w:rPr>
    </w:lvl>
    <w:lvl w:ilvl="2">
      <w:start w:val="1"/>
      <w:numFmt w:val="lowerRoman"/>
      <w:lvlText w:val="%3."/>
      <w:lvlJc w:val="left"/>
      <w:rPr>
        <w:rFonts w:cs="Times New Roman"/>
        <w:color w:val="0000FF"/>
        <w:position w:val="0"/>
        <w:u w:val="single" w:color="0000FF"/>
      </w:rPr>
    </w:lvl>
    <w:lvl w:ilvl="3">
      <w:start w:val="1"/>
      <w:numFmt w:val="decimal"/>
      <w:lvlText w:val="%4."/>
      <w:lvlJc w:val="left"/>
      <w:rPr>
        <w:rFonts w:cs="Times New Roman"/>
        <w:color w:val="0000FF"/>
        <w:position w:val="0"/>
        <w:u w:val="single" w:color="0000FF"/>
      </w:rPr>
    </w:lvl>
    <w:lvl w:ilvl="4">
      <w:start w:val="1"/>
      <w:numFmt w:val="lowerLetter"/>
      <w:lvlText w:val="%5."/>
      <w:lvlJc w:val="left"/>
      <w:rPr>
        <w:rFonts w:cs="Times New Roman"/>
        <w:color w:val="0000FF"/>
        <w:position w:val="0"/>
        <w:u w:val="single" w:color="0000FF"/>
      </w:rPr>
    </w:lvl>
    <w:lvl w:ilvl="5">
      <w:start w:val="1"/>
      <w:numFmt w:val="lowerRoman"/>
      <w:lvlText w:val="%6."/>
      <w:lvlJc w:val="left"/>
      <w:rPr>
        <w:rFonts w:cs="Times New Roman"/>
        <w:color w:val="0000FF"/>
        <w:position w:val="0"/>
        <w:u w:val="single" w:color="0000FF"/>
      </w:rPr>
    </w:lvl>
    <w:lvl w:ilvl="6">
      <w:start w:val="1"/>
      <w:numFmt w:val="decimal"/>
      <w:lvlText w:val="%7."/>
      <w:lvlJc w:val="left"/>
      <w:rPr>
        <w:rFonts w:cs="Times New Roman"/>
        <w:color w:val="0000FF"/>
        <w:position w:val="0"/>
        <w:u w:val="single" w:color="0000FF"/>
      </w:rPr>
    </w:lvl>
    <w:lvl w:ilvl="7">
      <w:start w:val="1"/>
      <w:numFmt w:val="lowerLetter"/>
      <w:lvlText w:val="%8."/>
      <w:lvlJc w:val="left"/>
      <w:rPr>
        <w:rFonts w:cs="Times New Roman"/>
        <w:color w:val="0000FF"/>
        <w:position w:val="0"/>
        <w:u w:val="single" w:color="0000FF"/>
      </w:rPr>
    </w:lvl>
    <w:lvl w:ilvl="8">
      <w:start w:val="1"/>
      <w:numFmt w:val="lowerRoman"/>
      <w:lvlText w:val="%9."/>
      <w:lvlJc w:val="left"/>
      <w:rPr>
        <w:rFonts w:cs="Times New Roman"/>
        <w:color w:val="0000FF"/>
        <w:position w:val="0"/>
        <w:u w:val="single" w:color="0000FF"/>
      </w:rPr>
    </w:lvl>
  </w:abstractNum>
  <w:abstractNum w:abstractNumId="37">
    <w:nsid w:val="61915156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38">
    <w:nsid w:val="64F54E4D"/>
    <w:multiLevelType w:val="multilevel"/>
    <w:tmpl w:val="FFFFFFFF"/>
    <w:styleLink w:val="List1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2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39">
    <w:nsid w:val="69B472B7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40">
    <w:nsid w:val="6A895110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41">
    <w:nsid w:val="6B990C8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42">
    <w:nsid w:val="6D385464"/>
    <w:multiLevelType w:val="multilevel"/>
    <w:tmpl w:val="FFFFFFFF"/>
    <w:numStyleLink w:val="List7"/>
  </w:abstractNum>
  <w:abstractNum w:abstractNumId="43">
    <w:nsid w:val="6F2E0FC6"/>
    <w:multiLevelType w:val="multilevel"/>
    <w:tmpl w:val="FFFFFFFF"/>
    <w:numStyleLink w:val="List7"/>
  </w:abstractNum>
  <w:abstractNum w:abstractNumId="44">
    <w:nsid w:val="70E013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45">
    <w:nsid w:val="74361962"/>
    <w:multiLevelType w:val="multilevel"/>
    <w:tmpl w:val="FFFFFFFF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9"/>
        </w:tabs>
        <w:ind w:left="129" w:hanging="129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position w:val="0"/>
        <w:sz w:val="24"/>
        <w:szCs w:val="24"/>
      </w:rPr>
    </w:lvl>
  </w:abstractNum>
  <w:abstractNum w:abstractNumId="46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6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47">
    <w:nsid w:val="7CC1474D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48">
    <w:nsid w:val="7E3F0420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49">
    <w:nsid w:val="7F216D8E"/>
    <w:multiLevelType w:val="multilevel"/>
    <w:tmpl w:val="FFFFFFFF"/>
    <w:styleLink w:val="List9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num w:numId="1">
    <w:abstractNumId w:val="46"/>
  </w:num>
  <w:num w:numId="2">
    <w:abstractNumId w:val="6"/>
  </w:num>
  <w:num w:numId="3">
    <w:abstractNumId w:val="37"/>
  </w:num>
  <w:num w:numId="4">
    <w:abstractNumId w:val="3"/>
  </w:num>
  <w:num w:numId="5">
    <w:abstractNumId w:val="35"/>
  </w:num>
  <w:num w:numId="6">
    <w:abstractNumId w:val="7"/>
  </w:num>
  <w:num w:numId="7">
    <w:abstractNumId w:val="45"/>
  </w:num>
  <w:num w:numId="8">
    <w:abstractNumId w:val="44"/>
  </w:num>
  <w:num w:numId="9">
    <w:abstractNumId w:val="34"/>
  </w:num>
  <w:num w:numId="10">
    <w:abstractNumId w:val="23"/>
  </w:num>
  <w:num w:numId="11">
    <w:abstractNumId w:val="31"/>
  </w:num>
  <w:num w:numId="12">
    <w:abstractNumId w:val="25"/>
  </w:num>
  <w:num w:numId="13">
    <w:abstractNumId w:val="29"/>
  </w:num>
  <w:num w:numId="14">
    <w:abstractNumId w:val="8"/>
  </w:num>
  <w:num w:numId="15">
    <w:abstractNumId w:val="4"/>
  </w:num>
  <w:num w:numId="16">
    <w:abstractNumId w:val="13"/>
  </w:num>
  <w:num w:numId="17">
    <w:abstractNumId w:val="19"/>
  </w:num>
  <w:num w:numId="18">
    <w:abstractNumId w:val="48"/>
  </w:num>
  <w:num w:numId="19">
    <w:abstractNumId w:val="30"/>
  </w:num>
  <w:num w:numId="20">
    <w:abstractNumId w:val="14"/>
  </w:num>
  <w:num w:numId="21">
    <w:abstractNumId w:val="47"/>
  </w:num>
  <w:num w:numId="22">
    <w:abstractNumId w:val="5"/>
  </w:num>
  <w:num w:numId="23">
    <w:abstractNumId w:val="33"/>
  </w:num>
  <w:num w:numId="24">
    <w:abstractNumId w:val="39"/>
  </w:num>
  <w:num w:numId="25">
    <w:abstractNumId w:val="11"/>
  </w:num>
  <w:num w:numId="26">
    <w:abstractNumId w:val="18"/>
  </w:num>
  <w:num w:numId="27">
    <w:abstractNumId w:val="40"/>
  </w:num>
  <w:num w:numId="28">
    <w:abstractNumId w:val="2"/>
  </w:num>
  <w:num w:numId="29">
    <w:abstractNumId w:val="24"/>
  </w:num>
  <w:num w:numId="30">
    <w:abstractNumId w:val="41"/>
  </w:num>
  <w:num w:numId="31">
    <w:abstractNumId w:val="49"/>
  </w:num>
  <w:num w:numId="32">
    <w:abstractNumId w:val="10"/>
  </w:num>
  <w:num w:numId="33">
    <w:abstractNumId w:val="26"/>
  </w:num>
  <w:num w:numId="34">
    <w:abstractNumId w:val="38"/>
  </w:num>
  <w:num w:numId="35">
    <w:abstractNumId w:val="9"/>
  </w:num>
  <w:num w:numId="36">
    <w:abstractNumId w:val="20"/>
  </w:num>
  <w:num w:numId="37">
    <w:abstractNumId w:val="27"/>
  </w:num>
  <w:num w:numId="38">
    <w:abstractNumId w:val="36"/>
  </w:num>
  <w:num w:numId="39">
    <w:abstractNumId w:val="16"/>
  </w:num>
  <w:num w:numId="40">
    <w:abstractNumId w:val="1"/>
  </w:num>
  <w:num w:numId="41">
    <w:abstractNumId w:val="0"/>
  </w:num>
  <w:num w:numId="42">
    <w:abstractNumId w:val="43"/>
  </w:num>
  <w:num w:numId="43">
    <w:abstractNumId w:val="22"/>
  </w:num>
  <w:num w:numId="44">
    <w:abstractNumId w:val="32"/>
  </w:num>
  <w:num w:numId="45">
    <w:abstractNumId w:val="15"/>
  </w:num>
  <w:num w:numId="46">
    <w:abstractNumId w:val="42"/>
  </w:num>
  <w:num w:numId="47">
    <w:abstractNumId w:val="21"/>
  </w:num>
  <w:num w:numId="48">
    <w:abstractNumId w:val="28"/>
  </w:num>
  <w:num w:numId="49">
    <w:abstractNumId w:val="1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175D0"/>
    <w:rsid w:val="0003529A"/>
    <w:rsid w:val="000625D7"/>
    <w:rsid w:val="0018505A"/>
    <w:rsid w:val="0019004C"/>
    <w:rsid w:val="00197023"/>
    <w:rsid w:val="001C7ABD"/>
    <w:rsid w:val="001D2E4A"/>
    <w:rsid w:val="002369F4"/>
    <w:rsid w:val="00242404"/>
    <w:rsid w:val="00257A1F"/>
    <w:rsid w:val="00291DF1"/>
    <w:rsid w:val="002B305F"/>
    <w:rsid w:val="002E1683"/>
    <w:rsid w:val="00324BCA"/>
    <w:rsid w:val="00342210"/>
    <w:rsid w:val="00351997"/>
    <w:rsid w:val="003B7C2A"/>
    <w:rsid w:val="003D7AFC"/>
    <w:rsid w:val="003E6C42"/>
    <w:rsid w:val="003F07AA"/>
    <w:rsid w:val="00405828"/>
    <w:rsid w:val="00420A15"/>
    <w:rsid w:val="0042224B"/>
    <w:rsid w:val="0043217D"/>
    <w:rsid w:val="00461541"/>
    <w:rsid w:val="0047410C"/>
    <w:rsid w:val="00481233"/>
    <w:rsid w:val="00490874"/>
    <w:rsid w:val="00495398"/>
    <w:rsid w:val="004E41B8"/>
    <w:rsid w:val="00524791"/>
    <w:rsid w:val="00565C6B"/>
    <w:rsid w:val="00594C79"/>
    <w:rsid w:val="005B4C2C"/>
    <w:rsid w:val="005D0281"/>
    <w:rsid w:val="005F6279"/>
    <w:rsid w:val="00616956"/>
    <w:rsid w:val="00634696"/>
    <w:rsid w:val="0063676F"/>
    <w:rsid w:val="00670E65"/>
    <w:rsid w:val="006C3B5F"/>
    <w:rsid w:val="007042A7"/>
    <w:rsid w:val="00705CB8"/>
    <w:rsid w:val="00716C4F"/>
    <w:rsid w:val="00721502"/>
    <w:rsid w:val="007438A0"/>
    <w:rsid w:val="007860B0"/>
    <w:rsid w:val="00793BFF"/>
    <w:rsid w:val="00794EB3"/>
    <w:rsid w:val="007A7F9F"/>
    <w:rsid w:val="00800FAF"/>
    <w:rsid w:val="00803225"/>
    <w:rsid w:val="008248D3"/>
    <w:rsid w:val="00842372"/>
    <w:rsid w:val="008500D6"/>
    <w:rsid w:val="00873D09"/>
    <w:rsid w:val="008823EB"/>
    <w:rsid w:val="008C5729"/>
    <w:rsid w:val="008E3BD6"/>
    <w:rsid w:val="008E3DE2"/>
    <w:rsid w:val="009214B2"/>
    <w:rsid w:val="0097051E"/>
    <w:rsid w:val="009744E5"/>
    <w:rsid w:val="00983BEF"/>
    <w:rsid w:val="009A5B65"/>
    <w:rsid w:val="009E06BA"/>
    <w:rsid w:val="009F287B"/>
    <w:rsid w:val="009F5F9B"/>
    <w:rsid w:val="009F6847"/>
    <w:rsid w:val="00A03467"/>
    <w:rsid w:val="00A12C33"/>
    <w:rsid w:val="00A55D0C"/>
    <w:rsid w:val="00AD3A0C"/>
    <w:rsid w:val="00B16E9D"/>
    <w:rsid w:val="00B2478B"/>
    <w:rsid w:val="00B37260"/>
    <w:rsid w:val="00B41478"/>
    <w:rsid w:val="00B85084"/>
    <w:rsid w:val="00BD7165"/>
    <w:rsid w:val="00C34954"/>
    <w:rsid w:val="00C71090"/>
    <w:rsid w:val="00C94D2A"/>
    <w:rsid w:val="00CA27F3"/>
    <w:rsid w:val="00CE0A97"/>
    <w:rsid w:val="00CE337A"/>
    <w:rsid w:val="00CE4243"/>
    <w:rsid w:val="00D31F51"/>
    <w:rsid w:val="00D43333"/>
    <w:rsid w:val="00D461CE"/>
    <w:rsid w:val="00D61BD4"/>
    <w:rsid w:val="00DB1912"/>
    <w:rsid w:val="00DC6445"/>
    <w:rsid w:val="00DE280D"/>
    <w:rsid w:val="00E011E9"/>
    <w:rsid w:val="00E567B6"/>
    <w:rsid w:val="00E621CC"/>
    <w:rsid w:val="00ED0FA0"/>
    <w:rsid w:val="00EE477E"/>
    <w:rsid w:val="00EE58C6"/>
    <w:rsid w:val="00F473B2"/>
    <w:rsid w:val="00F75B7E"/>
    <w:rsid w:val="00FA5E19"/>
    <w:rsid w:val="00FB3ABB"/>
    <w:rsid w:val="00F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06B26E-360C-4F27-BB1A-20141606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7B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D3A0C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D3A0C"/>
    <w:pPr>
      <w:keepNext/>
      <w:keepLines/>
      <w:spacing w:before="40"/>
      <w:outlineLvl w:val="2"/>
    </w:pPr>
    <w:rPr>
      <w:rFonts w:ascii="Cambria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AD3A0C"/>
    <w:pPr>
      <w:keepNext/>
      <w:keepLines/>
      <w:spacing w:before="4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3A0C"/>
    <w:rPr>
      <w:rFonts w:ascii="Cambria" w:hAnsi="Cambria" w:cs="Times New Roman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D3A0C"/>
    <w:rPr>
      <w:rFonts w:ascii="Cambria" w:hAnsi="Cambria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AD3A0C"/>
    <w:rPr>
      <w:rFonts w:ascii="Cambria" w:hAnsi="Cambria" w:cs="Times New Roman"/>
      <w:i/>
      <w:iCs/>
      <w:color w:val="365F91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1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uiPriority w:val="99"/>
    <w:rsid w:val="005B4C2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99"/>
    <w:qFormat/>
    <w:rsid w:val="00AD3A0C"/>
    <w:pPr>
      <w:ind w:left="720"/>
      <w:contextualSpacing/>
    </w:pPr>
  </w:style>
  <w:style w:type="paragraph" w:styleId="21">
    <w:name w:val="toc 2"/>
    <w:basedOn w:val="a"/>
    <w:next w:val="a"/>
    <w:autoRedefine/>
    <w:uiPriority w:val="99"/>
    <w:locked/>
    <w:rsid w:val="00CE4243"/>
    <w:pPr>
      <w:spacing w:after="100"/>
      <w:ind w:left="220"/>
    </w:pPr>
  </w:style>
  <w:style w:type="paragraph" w:styleId="32">
    <w:name w:val="toc 3"/>
    <w:basedOn w:val="a"/>
    <w:next w:val="a"/>
    <w:autoRedefine/>
    <w:uiPriority w:val="99"/>
    <w:locked/>
    <w:rsid w:val="00197023"/>
    <w:pPr>
      <w:tabs>
        <w:tab w:val="right" w:leader="dot" w:pos="9345"/>
      </w:tabs>
      <w:spacing w:after="100"/>
      <w:ind w:left="540" w:firstLine="0"/>
    </w:pPr>
  </w:style>
  <w:style w:type="paragraph" w:styleId="41">
    <w:name w:val="toc 4"/>
    <w:basedOn w:val="a"/>
    <w:next w:val="a"/>
    <w:autoRedefine/>
    <w:uiPriority w:val="99"/>
    <w:locked/>
    <w:rsid w:val="00CE4243"/>
    <w:pPr>
      <w:spacing w:after="100"/>
      <w:ind w:left="660"/>
    </w:pPr>
  </w:style>
  <w:style w:type="character" w:styleId="a5">
    <w:name w:val="Hyperlink"/>
    <w:basedOn w:val="a0"/>
    <w:uiPriority w:val="99"/>
    <w:rsid w:val="00CE4243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974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0E65"/>
    <w:rPr>
      <w:rFonts w:eastAsia="Times New Roman" w:cs="Calibri"/>
      <w:sz w:val="20"/>
      <w:szCs w:val="20"/>
      <w:lang w:eastAsia="en-US"/>
    </w:rPr>
  </w:style>
  <w:style w:type="character" w:styleId="a8">
    <w:name w:val="page number"/>
    <w:basedOn w:val="a0"/>
    <w:uiPriority w:val="99"/>
    <w:rsid w:val="009744E5"/>
    <w:rPr>
      <w:rFonts w:cs="Times New Roman"/>
    </w:rPr>
  </w:style>
  <w:style w:type="paragraph" w:customStyle="1" w:styleId="A9">
    <w:name w:val="Текстовый блок A"/>
    <w:uiPriority w:val="99"/>
    <w:rsid w:val="008C57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09"/>
      <w:jc w:val="both"/>
    </w:pPr>
    <w:rPr>
      <w:rFonts w:eastAsia="Arial Unicode MS" w:hAnsi="Arial Unicode MS" w:cs="Arial Unicode MS"/>
      <w:color w:val="000000"/>
      <w:u w:color="000000"/>
    </w:rPr>
  </w:style>
  <w:style w:type="paragraph" w:customStyle="1" w:styleId="2A">
    <w:name w:val="Стиль таблицы 2 A"/>
    <w:uiPriority w:val="99"/>
    <w:rsid w:val="008248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</w:rPr>
  </w:style>
  <w:style w:type="paragraph" w:customStyle="1" w:styleId="aa">
    <w:name w:val="Колонтитулы"/>
    <w:uiPriority w:val="99"/>
    <w:rsid w:val="004058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c9">
    <w:name w:val="c9"/>
    <w:uiPriority w:val="99"/>
    <w:rsid w:val="004058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c5">
    <w:name w:val="c5"/>
    <w:uiPriority w:val="99"/>
    <w:rsid w:val="004058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4">
    <w:name w:val="c4"/>
    <w:uiPriority w:val="99"/>
    <w:rsid w:val="004058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b">
    <w:name w:val="Текстовый блок"/>
    <w:uiPriority w:val="99"/>
    <w:rsid w:val="004058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Helvetica" w:cs="Arial Unicode MS"/>
      <w:color w:val="000000"/>
    </w:rPr>
  </w:style>
  <w:style w:type="character" w:customStyle="1" w:styleId="c0">
    <w:name w:val="c0"/>
    <w:uiPriority w:val="99"/>
    <w:rsid w:val="00405828"/>
  </w:style>
  <w:style w:type="character" w:customStyle="1" w:styleId="Hyperlink0">
    <w:name w:val="Hyperlink.0"/>
    <w:basedOn w:val="c0"/>
    <w:uiPriority w:val="99"/>
    <w:rsid w:val="00405828"/>
    <w:rPr>
      <w:rFonts w:cs="Times New Roman"/>
      <w:color w:val="0000FF"/>
      <w:u w:val="single" w:color="0000FF"/>
    </w:rPr>
  </w:style>
  <w:style w:type="character" w:styleId="ac">
    <w:name w:val="FollowedHyperlink"/>
    <w:basedOn w:val="a0"/>
    <w:uiPriority w:val="99"/>
    <w:rsid w:val="009F287B"/>
    <w:rPr>
      <w:rFonts w:cs="Times New Roman"/>
      <w:color w:val="800080"/>
      <w:u w:val="single"/>
    </w:rPr>
  </w:style>
  <w:style w:type="numbering" w:customStyle="1" w:styleId="List12">
    <w:name w:val="List 12"/>
    <w:rsid w:val="00AC1FEB"/>
    <w:pPr>
      <w:numPr>
        <w:numId w:val="40"/>
      </w:numPr>
    </w:pPr>
  </w:style>
  <w:style w:type="numbering" w:customStyle="1" w:styleId="List8">
    <w:name w:val="List 8"/>
    <w:rsid w:val="00AC1FEB"/>
    <w:pPr>
      <w:numPr>
        <w:numId w:val="28"/>
      </w:numPr>
    </w:pPr>
  </w:style>
  <w:style w:type="numbering" w:customStyle="1" w:styleId="List0">
    <w:name w:val="List 0"/>
    <w:rsid w:val="00AC1FEB"/>
    <w:pPr>
      <w:numPr>
        <w:numId w:val="4"/>
      </w:numPr>
    </w:pPr>
  </w:style>
  <w:style w:type="numbering" w:customStyle="1" w:styleId="List6">
    <w:name w:val="List 6"/>
    <w:rsid w:val="00AC1FEB"/>
    <w:pPr>
      <w:numPr>
        <w:numId w:val="22"/>
      </w:numPr>
    </w:pPr>
  </w:style>
  <w:style w:type="numbering" w:customStyle="1" w:styleId="List7">
    <w:name w:val="List 7"/>
    <w:rsid w:val="00AC1FEB"/>
    <w:pPr>
      <w:numPr>
        <w:numId w:val="25"/>
      </w:numPr>
    </w:pPr>
  </w:style>
  <w:style w:type="numbering" w:customStyle="1" w:styleId="List41">
    <w:name w:val="List 41"/>
    <w:rsid w:val="00AC1FEB"/>
    <w:pPr>
      <w:numPr>
        <w:numId w:val="16"/>
      </w:numPr>
    </w:pPr>
  </w:style>
  <w:style w:type="numbering" w:customStyle="1" w:styleId="List21">
    <w:name w:val="List 21"/>
    <w:rsid w:val="00AC1FEB"/>
    <w:pPr>
      <w:numPr>
        <w:numId w:val="10"/>
      </w:numPr>
    </w:pPr>
  </w:style>
  <w:style w:type="numbering" w:customStyle="1" w:styleId="List11">
    <w:name w:val="List 11"/>
    <w:rsid w:val="00AC1FEB"/>
    <w:pPr>
      <w:numPr>
        <w:numId w:val="37"/>
      </w:numPr>
    </w:pPr>
  </w:style>
  <w:style w:type="numbering" w:customStyle="1" w:styleId="List31">
    <w:name w:val="List 31"/>
    <w:rsid w:val="00AC1FEB"/>
    <w:pPr>
      <w:numPr>
        <w:numId w:val="13"/>
      </w:numPr>
    </w:pPr>
  </w:style>
  <w:style w:type="numbering" w:customStyle="1" w:styleId="List51">
    <w:name w:val="List 51"/>
    <w:rsid w:val="00AC1FEB"/>
    <w:pPr>
      <w:numPr>
        <w:numId w:val="19"/>
      </w:numPr>
    </w:pPr>
  </w:style>
  <w:style w:type="numbering" w:customStyle="1" w:styleId="List10">
    <w:name w:val="List 10"/>
    <w:rsid w:val="00AC1FEB"/>
    <w:pPr>
      <w:numPr>
        <w:numId w:val="34"/>
      </w:numPr>
    </w:pPr>
  </w:style>
  <w:style w:type="numbering" w:customStyle="1" w:styleId="List1">
    <w:name w:val="List 1"/>
    <w:rsid w:val="00AC1FEB"/>
    <w:pPr>
      <w:numPr>
        <w:numId w:val="7"/>
      </w:numPr>
    </w:pPr>
  </w:style>
  <w:style w:type="numbering" w:customStyle="1" w:styleId="List9">
    <w:name w:val="List 9"/>
    <w:rsid w:val="00AC1FE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 ОП ВО</vt:lpstr>
    </vt:vector>
  </TitlesOfParts>
  <Company>РАНХ и ГС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Анищик Марина Николаевна</cp:lastModifiedBy>
  <cp:revision>5</cp:revision>
  <dcterms:created xsi:type="dcterms:W3CDTF">2017-06-22T14:34:00Z</dcterms:created>
  <dcterms:modified xsi:type="dcterms:W3CDTF">2017-06-22T14:39:00Z</dcterms:modified>
</cp:coreProperties>
</file>